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1A" w:rsidRPr="00172920" w:rsidRDefault="0031491A" w:rsidP="0031491A">
      <w:pPr>
        <w:tabs>
          <w:tab w:val="center" w:pos="4536"/>
        </w:tabs>
        <w:autoSpaceDE w:val="0"/>
        <w:autoSpaceDN w:val="0"/>
        <w:ind w:right="-108"/>
        <w:jc w:val="center"/>
        <w:rPr>
          <w:b/>
          <w:i/>
          <w:iCs/>
          <w:sz w:val="20"/>
          <w:szCs w:val="20"/>
          <w:lang w:val="bs-Latn-BA"/>
        </w:rPr>
      </w:pPr>
      <w:r w:rsidRPr="00172920">
        <w:rPr>
          <w:b/>
          <w:sz w:val="20"/>
          <w:szCs w:val="20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7pt;margin-top:-36pt;width:198pt;height:1in;z-index:251662336" stroked="f">
            <v:textbox style="mso-next-textbox:#_x0000_s1028">
              <w:txbxContent>
                <w:p w:rsidR="0031491A" w:rsidRDefault="0031491A" w:rsidP="0031491A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</w:p>
                <w:p w:rsidR="0031491A" w:rsidRPr="00FF6D4D" w:rsidRDefault="0031491A" w:rsidP="0031491A">
                  <w:pPr>
                    <w:pStyle w:val="Heading2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iCs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FF6D4D">
                    <w:rPr>
                      <w:i/>
                      <w:iCs/>
                      <w:color w:val="000000"/>
                      <w:sz w:val="20"/>
                      <w:szCs w:val="20"/>
                    </w:rPr>
                    <w:t>Босна и Херцеговина</w:t>
                  </w:r>
                </w:p>
                <w:p w:rsidR="0031491A" w:rsidRPr="00FF6D4D" w:rsidRDefault="0031491A" w:rsidP="0031491A">
                  <w:pPr>
                    <w:pStyle w:val="Heading3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FF6D4D">
                    <w:rPr>
                      <w:color w:val="000000"/>
                      <w:sz w:val="20"/>
                      <w:szCs w:val="20"/>
                    </w:rPr>
                    <w:t xml:space="preserve">      Федерација Босне и Херцеговине</w:t>
                  </w:r>
                </w:p>
                <w:p w:rsidR="0031491A" w:rsidRPr="00FF6D4D" w:rsidRDefault="0031491A" w:rsidP="0031491A">
                  <w:pPr>
                    <w:autoSpaceDE w:val="0"/>
                    <w:autoSpaceDN w:val="0"/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Босанско - подрињски кантон Горажде</w:t>
                  </w:r>
                </w:p>
                <w:p w:rsidR="0031491A" w:rsidRPr="004D7768" w:rsidRDefault="0031491A" w:rsidP="0031491A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 </w:t>
                  </w:r>
                  <w:r w:rsidRPr="004D7768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МИНИСТАРСТВО ЗА </w:t>
                  </w:r>
                  <w:r w:rsidRPr="004D7768">
                    <w:rPr>
                      <w:b/>
                      <w:sz w:val="20"/>
                      <w:szCs w:val="20"/>
                      <w:lang w:val="hr-HR"/>
                    </w:rPr>
                    <w:t>ПРИВРЕДУ</w:t>
                  </w:r>
                </w:p>
                <w:p w:rsidR="0031491A" w:rsidRPr="004D7768" w:rsidRDefault="0031491A" w:rsidP="0031491A">
                  <w:pPr>
                    <w:pStyle w:val="BodyTextIndent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685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920">
        <w:rPr>
          <w:b/>
          <w:sz w:val="20"/>
          <w:szCs w:val="20"/>
          <w:lang w:val="bs-Latn-BA"/>
        </w:rPr>
        <w:pict>
          <v:shape id="_x0000_s1027" type="#_x0000_t202" style="position:absolute;left:0;text-align:left;margin-left:-27pt;margin-top:-36pt;width:189pt;height:63pt;z-index:251661312;mso-position-horizontal-relative:text;mso-position-vertical-relative:text" stroked="f">
            <v:textbox style="mso-next-textbox:#_x0000_s1027">
              <w:txbxContent>
                <w:p w:rsidR="0031491A" w:rsidRDefault="0031491A" w:rsidP="0031491A">
                  <w:pPr>
                    <w:pStyle w:val="Heading5"/>
                  </w:pPr>
                </w:p>
                <w:p w:rsidR="0031491A" w:rsidRPr="00FF6D4D" w:rsidRDefault="0031491A" w:rsidP="0031491A">
                  <w:pPr>
                    <w:pStyle w:val="Heading5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F6D4D">
                    <w:rPr>
                      <w:color w:val="000000"/>
                    </w:rPr>
                    <w:t>Bosna i Hercegovina</w:t>
                  </w:r>
                </w:p>
                <w:p w:rsidR="0031491A" w:rsidRPr="00FF6D4D" w:rsidRDefault="0031491A" w:rsidP="0031491A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</w:pP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Federacija Bosne i Hercegovine</w:t>
                  </w:r>
                </w:p>
                <w:p w:rsidR="0031491A" w:rsidRPr="00FF6D4D" w:rsidRDefault="0031491A" w:rsidP="0031491A">
                  <w:pPr>
                    <w:pStyle w:val="Heading1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F6D4D">
                    <w:rPr>
                      <w:i/>
                      <w:iCs/>
                      <w:color w:val="000000"/>
                      <w:sz w:val="20"/>
                      <w:szCs w:val="20"/>
                    </w:rPr>
                    <w:t>Bosansko - podrinjski kanton Goražde</w:t>
                  </w:r>
                </w:p>
                <w:p w:rsidR="0031491A" w:rsidRPr="004D7768" w:rsidRDefault="0031491A" w:rsidP="0031491A">
                  <w:pPr>
                    <w:pStyle w:val="BodyText"/>
                    <w:jc w:val="center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4D7768">
                    <w:rPr>
                      <w:i w:val="0"/>
                      <w:iCs w:val="0"/>
                      <w:sz w:val="20"/>
                      <w:szCs w:val="20"/>
                    </w:rPr>
                    <w:t>MINISTARSTVO ZA PRIVREDU</w:t>
                  </w:r>
                </w:p>
              </w:txbxContent>
            </v:textbox>
            <w10:wrap anchorx="page"/>
          </v:shape>
        </w:pict>
      </w:r>
      <w:r w:rsidRPr="00172920">
        <w:rPr>
          <w:b/>
          <w:i/>
          <w:iCs/>
          <w:sz w:val="20"/>
          <w:szCs w:val="20"/>
          <w:lang w:val="bs-Latn-BA"/>
        </w:rPr>
        <w:t>Bosnia and Herzegovina</w:t>
      </w:r>
    </w:p>
    <w:p w:rsidR="0031491A" w:rsidRPr="00172920" w:rsidRDefault="0031491A" w:rsidP="0031491A">
      <w:pPr>
        <w:tabs>
          <w:tab w:val="left" w:pos="3315"/>
        </w:tabs>
        <w:autoSpaceDE w:val="0"/>
        <w:autoSpaceDN w:val="0"/>
        <w:jc w:val="center"/>
        <w:rPr>
          <w:b/>
          <w:i/>
          <w:iCs/>
          <w:sz w:val="20"/>
          <w:szCs w:val="20"/>
          <w:lang w:val="bs-Latn-BA"/>
        </w:rPr>
      </w:pPr>
      <w:r w:rsidRPr="00172920">
        <w:rPr>
          <w:b/>
          <w:i/>
          <w:iCs/>
          <w:sz w:val="20"/>
          <w:szCs w:val="20"/>
          <w:lang w:val="bs-Latn-BA"/>
        </w:rPr>
        <w:t>Federation of Bosnia and Herzegovina</w:t>
      </w:r>
    </w:p>
    <w:p w:rsidR="0031491A" w:rsidRPr="00172920" w:rsidRDefault="0031491A" w:rsidP="0031491A">
      <w:pPr>
        <w:tabs>
          <w:tab w:val="left" w:pos="3315"/>
        </w:tabs>
        <w:autoSpaceDE w:val="0"/>
        <w:autoSpaceDN w:val="0"/>
        <w:jc w:val="center"/>
        <w:rPr>
          <w:b/>
          <w:sz w:val="20"/>
          <w:szCs w:val="20"/>
          <w:lang w:val="bs-Latn-BA"/>
        </w:rPr>
      </w:pPr>
      <w:r w:rsidRPr="00172920">
        <w:rPr>
          <w:b/>
          <w:i/>
          <w:iCs/>
          <w:sz w:val="20"/>
          <w:szCs w:val="20"/>
          <w:lang w:val="bs-Latn-BA"/>
        </w:rPr>
        <w:t>Bosnian - podrinje Canton Gorazde</w:t>
      </w:r>
    </w:p>
    <w:p w:rsidR="0031491A" w:rsidRPr="00172920" w:rsidRDefault="0031491A" w:rsidP="0031491A">
      <w:pPr>
        <w:pStyle w:val="Heading1"/>
        <w:jc w:val="center"/>
        <w:rPr>
          <w:sz w:val="20"/>
          <w:szCs w:val="20"/>
          <w:lang w:val="bs-Latn-BA"/>
        </w:rPr>
      </w:pPr>
      <w:r w:rsidRPr="00172920">
        <w:rPr>
          <w:bCs w:val="0"/>
          <w:sz w:val="20"/>
          <w:szCs w:val="20"/>
          <w:lang w:val="bs-Latn-BA"/>
        </w:rPr>
        <w:t xml:space="preserve">MINISTRY OF </w:t>
      </w:r>
      <w:r w:rsidRPr="00172920">
        <w:rPr>
          <w:sz w:val="20"/>
          <w:szCs w:val="20"/>
          <w:lang w:val="bs-Latn-BA"/>
        </w:rPr>
        <w:t>ECONOMY</w:t>
      </w:r>
    </w:p>
    <w:p w:rsidR="0031491A" w:rsidRPr="00172920" w:rsidRDefault="0031491A" w:rsidP="0031491A">
      <w:pPr>
        <w:pBdr>
          <w:bottom w:val="single" w:sz="12" w:space="1" w:color="auto"/>
        </w:pBdr>
        <w:tabs>
          <w:tab w:val="left" w:pos="3315"/>
        </w:tabs>
        <w:rPr>
          <w:bCs/>
          <w:sz w:val="18"/>
          <w:lang w:val="bs-Latn-BA"/>
        </w:rPr>
      </w:pPr>
    </w:p>
    <w:p w:rsidR="0031491A" w:rsidRPr="00172920" w:rsidRDefault="0031491A" w:rsidP="0031491A">
      <w:pPr>
        <w:jc w:val="both"/>
        <w:rPr>
          <w:lang w:val="bs-Latn-BA"/>
        </w:rPr>
      </w:pPr>
      <w:r w:rsidRPr="00172920">
        <w:rPr>
          <w:lang w:val="bs-Latn-BA"/>
        </w:rPr>
        <w:t xml:space="preserve">Broj: 04- </w:t>
      </w:r>
      <w:r>
        <w:rPr>
          <w:lang w:val="bs-Latn-BA"/>
        </w:rPr>
        <w:t>04-1138-3/23</w:t>
      </w:r>
    </w:p>
    <w:p w:rsidR="0031491A" w:rsidRPr="00172920" w:rsidRDefault="0031491A" w:rsidP="0031491A">
      <w:pPr>
        <w:jc w:val="both"/>
        <w:rPr>
          <w:lang w:val="bs-Latn-BA"/>
        </w:rPr>
      </w:pPr>
      <w:r w:rsidRPr="00172920">
        <w:rPr>
          <w:lang w:val="bs-Latn-BA"/>
        </w:rPr>
        <w:t xml:space="preserve">Goražde, </w:t>
      </w:r>
      <w:r>
        <w:rPr>
          <w:lang w:val="bs-Latn-BA"/>
        </w:rPr>
        <w:t>07</w:t>
      </w:r>
      <w:r w:rsidRPr="00172920">
        <w:rPr>
          <w:lang w:val="bs-Latn-BA"/>
        </w:rPr>
        <w:t>.</w:t>
      </w:r>
      <w:r>
        <w:rPr>
          <w:lang w:val="bs-Latn-BA"/>
        </w:rPr>
        <w:t>08</w:t>
      </w:r>
      <w:r w:rsidRPr="00172920">
        <w:rPr>
          <w:lang w:val="bs-Latn-BA"/>
        </w:rPr>
        <w:t>.</w:t>
      </w:r>
      <w:r>
        <w:rPr>
          <w:lang w:val="bs-Latn-BA"/>
        </w:rPr>
        <w:t>2023</w:t>
      </w:r>
      <w:r w:rsidRPr="00172920">
        <w:rPr>
          <w:lang w:val="bs-Latn-BA"/>
        </w:rPr>
        <w:t>.godine</w:t>
      </w:r>
    </w:p>
    <w:p w:rsidR="0031491A" w:rsidRDefault="0031491A" w:rsidP="0031491A">
      <w:pPr>
        <w:jc w:val="both"/>
        <w:rPr>
          <w:lang w:val="bs-Latn-BA"/>
        </w:rPr>
      </w:pPr>
    </w:p>
    <w:p w:rsidR="0031491A" w:rsidRPr="00172920" w:rsidRDefault="0031491A" w:rsidP="0031491A">
      <w:pPr>
        <w:ind w:firstLine="708"/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lang w:val="bs-Latn-BA"/>
        </w:rPr>
      </w:pPr>
      <w:r w:rsidRPr="00172920">
        <w:rPr>
          <w:lang w:val="bs-Latn-BA"/>
        </w:rPr>
        <w:t xml:space="preserve">Na osnovu člana 8. Zakona o ministarskim, vladinim i drugim imenovanjima Federacije </w:t>
      </w:r>
      <w:r>
        <w:rPr>
          <w:lang w:val="bs-Latn-BA"/>
        </w:rPr>
        <w:t>BiH</w:t>
      </w:r>
      <w:r w:rsidRPr="00172920">
        <w:rPr>
          <w:lang w:val="bs-Latn-BA"/>
        </w:rPr>
        <w:t xml:space="preserve"> („Službene novine Federacije BiH“, broj: 12/03 ), člana 4. Zakona o upravljanju privrednim društvima u nadležnosti Bosansko-podrinjskog kantona Goražde („Službene novine </w:t>
      </w:r>
      <w:r>
        <w:rPr>
          <w:lang w:val="bs-Latn-BA"/>
        </w:rPr>
        <w:t>BPK</w:t>
      </w:r>
      <w:r w:rsidRPr="00172920">
        <w:rPr>
          <w:lang w:val="bs-Latn-BA"/>
        </w:rPr>
        <w:t xml:space="preserve"> Goražde“, broj: 8/05) i Odluke o utvrđivanju standarda i kriterija za imenovanje Skupštine J.P. “Bosansko-podrinjske šume” d.o.o.  broj: 03-04-2013/20 od dana 30.10.2020.godine, a u vezi sa Zaključkom Vlade Bosansko-podrinjskog </w:t>
      </w:r>
      <w:r>
        <w:rPr>
          <w:lang w:val="bs-Latn-BA"/>
        </w:rPr>
        <w:t>kantona Goražde broj: 03-30-1470/23 od dana 25.07.2023</w:t>
      </w:r>
      <w:r w:rsidRPr="00172920">
        <w:rPr>
          <w:lang w:val="bs-Latn-BA"/>
        </w:rPr>
        <w:t>.</w:t>
      </w:r>
      <w:r>
        <w:rPr>
          <w:lang w:val="bs-Latn-BA"/>
        </w:rPr>
        <w:t xml:space="preserve"> </w:t>
      </w:r>
      <w:r w:rsidRPr="00172920">
        <w:rPr>
          <w:lang w:val="bs-Latn-BA"/>
        </w:rPr>
        <w:t xml:space="preserve">godine, Ministarstvo za privredu Bosansko-podrinjskog kantona Goražde, </w:t>
      </w:r>
      <w:r w:rsidRPr="00172920">
        <w:rPr>
          <w:b/>
          <w:lang w:val="bs-Latn-BA"/>
        </w:rPr>
        <w:t>r a s p i s u j e:</w:t>
      </w:r>
      <w:r w:rsidRPr="00172920">
        <w:rPr>
          <w:lang w:val="bs-Latn-BA"/>
        </w:rPr>
        <w:t xml:space="preserve"> </w:t>
      </w:r>
    </w:p>
    <w:p w:rsidR="0031491A" w:rsidRPr="00172920" w:rsidRDefault="0031491A" w:rsidP="0031491A">
      <w:pPr>
        <w:jc w:val="both"/>
        <w:rPr>
          <w:lang w:val="bs-Latn-BA"/>
        </w:rPr>
      </w:pPr>
    </w:p>
    <w:p w:rsidR="0031491A" w:rsidRPr="00172920" w:rsidRDefault="0031491A" w:rsidP="0031491A">
      <w:pPr>
        <w:jc w:val="both"/>
        <w:rPr>
          <w:lang w:val="bs-Latn-BA"/>
        </w:rPr>
      </w:pPr>
    </w:p>
    <w:p w:rsidR="0031491A" w:rsidRPr="00172920" w:rsidRDefault="0031491A" w:rsidP="0031491A">
      <w:pPr>
        <w:jc w:val="center"/>
        <w:rPr>
          <w:b/>
          <w:lang w:val="bs-Latn-BA"/>
        </w:rPr>
      </w:pPr>
      <w:r w:rsidRPr="00172920">
        <w:rPr>
          <w:b/>
          <w:lang w:val="bs-Latn-BA"/>
        </w:rPr>
        <w:t xml:space="preserve"> JAVNI OGLAS ZA IZBOR I IMENOVANJE </w:t>
      </w:r>
      <w:r>
        <w:rPr>
          <w:b/>
          <w:lang w:val="bs-Latn-BA"/>
        </w:rPr>
        <w:t>JEDNOG ČLAN</w:t>
      </w:r>
      <w:r w:rsidRPr="00172920">
        <w:rPr>
          <w:b/>
          <w:lang w:val="bs-Latn-BA"/>
        </w:rPr>
        <w:t>A SKUPŠTINE J.P. „BOSANSKO-PODRINJSKE ŠUME“ D.O.O. GORAŽDE</w:t>
      </w:r>
    </w:p>
    <w:p w:rsidR="0031491A" w:rsidRPr="00172920" w:rsidRDefault="0031491A" w:rsidP="0031491A">
      <w:pPr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lang w:val="bs-Latn-BA"/>
        </w:rPr>
      </w:pPr>
      <w:r w:rsidRPr="00172920">
        <w:rPr>
          <w:lang w:val="bs-Latn-BA"/>
        </w:rPr>
        <w:t xml:space="preserve">Objavljuje se Javni oglas za </w:t>
      </w:r>
      <w:r>
        <w:rPr>
          <w:lang w:val="bs-Latn-BA"/>
        </w:rPr>
        <w:t xml:space="preserve">izbor i </w:t>
      </w:r>
      <w:r w:rsidRPr="00172920">
        <w:rPr>
          <w:lang w:val="bs-Latn-BA"/>
        </w:rPr>
        <w:t xml:space="preserve">imenovanje </w:t>
      </w:r>
      <w:r>
        <w:rPr>
          <w:lang w:val="bs-Latn-BA"/>
        </w:rPr>
        <w:t>jednog član</w:t>
      </w:r>
      <w:r w:rsidRPr="00172920">
        <w:rPr>
          <w:lang w:val="bs-Latn-BA"/>
        </w:rPr>
        <w:t>a Skupštine J.P. “Bosansko-podrinjske šume</w:t>
      </w:r>
      <w:r>
        <w:rPr>
          <w:lang w:val="bs-Latn-BA"/>
        </w:rPr>
        <w:t xml:space="preserve">” d.o.o. </w:t>
      </w:r>
      <w:r w:rsidRPr="00172920">
        <w:rPr>
          <w:lang w:val="bs-Latn-BA"/>
        </w:rPr>
        <w:t>Goražde.</w:t>
      </w:r>
    </w:p>
    <w:p w:rsidR="0031491A" w:rsidRPr="00172920" w:rsidRDefault="0031491A" w:rsidP="0031491A">
      <w:pPr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b/>
          <w:lang w:val="bs-Latn-BA"/>
        </w:rPr>
      </w:pPr>
      <w:r w:rsidRPr="00172920">
        <w:rPr>
          <w:b/>
          <w:lang w:val="bs-Latn-BA"/>
        </w:rPr>
        <w:t xml:space="preserve">Opis upražnjene pozicije: </w:t>
      </w:r>
    </w:p>
    <w:p w:rsidR="0031491A" w:rsidRPr="00172920" w:rsidRDefault="0031491A" w:rsidP="0031491A">
      <w:pPr>
        <w:ind w:firstLine="720"/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lang w:val="bs-Latn-BA"/>
        </w:rPr>
      </w:pPr>
      <w:r w:rsidRPr="00172920">
        <w:rPr>
          <w:lang w:val="bs-Latn-BA"/>
        </w:rPr>
        <w:t>Skupština J.P. “Bosansko-podrinjske šume” d.o.o. Goražde nadležna je za: donošenje Statuta i izmjeni i dopuni Statuta, donošenju Etičkog kodeksa, povećanju i smanjenju osnovnog kapitala, usvajanju godišnjeg izvještaja društva, načinu pokrića gubitka, raspodjeli dobiti, promjeni oblika i podjeli društva, spajanju sa drugim društvom i pripajanju drugom društvu, izboru i razrješenju članova Nadzornog odbora, osnivanju, reorganizaciji i likvidaciji, godišnjem obračunu, raspodjeli dobiti i pokriću gubitaka, kupovini, prodaji, razmjeni ili davanju u lizing, uzimanju ili davanju kredita i drugim transakcijama, direktno ili posredstvom supsidijarnih društava, u toku poslovne godine u obimu većem od trećine knjigovodstvene vrijednosti imovine preduzeća po bilansu stanja na kraju predhodne godine, kao i o transakciji u manjem obimu, za čije odobrenje je nadležan Nadzorni odbor, ako on takvu predloženu transakciju nije odobrio jednoglasnom odlukom, donošenju poslovnika i pravilnika na prijedlog Nadzornog odbora, donošenju odluke o planu poslovanja, drugim pitanjima bitnim za poslovanje društva, u skladu sa Zakonom i Statutom.</w:t>
      </w:r>
    </w:p>
    <w:p w:rsidR="0031491A" w:rsidRDefault="0031491A" w:rsidP="0031491A">
      <w:pPr>
        <w:ind w:firstLine="720"/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b/>
          <w:lang w:val="bs-Latn-BA"/>
        </w:rPr>
      </w:pPr>
      <w:r w:rsidRPr="00172920">
        <w:rPr>
          <w:lang w:val="bs-Latn-BA"/>
        </w:rPr>
        <w:t xml:space="preserve"> </w:t>
      </w:r>
      <w:r w:rsidRPr="00172920">
        <w:rPr>
          <w:b/>
          <w:lang w:val="bs-Latn-BA"/>
        </w:rPr>
        <w:t>Mandat</w:t>
      </w:r>
      <w:r>
        <w:rPr>
          <w:b/>
          <w:lang w:val="bs-Latn-BA"/>
        </w:rPr>
        <w:t xml:space="preserve"> </w:t>
      </w:r>
      <w:r w:rsidRPr="00172920">
        <w:rPr>
          <w:b/>
          <w:lang w:val="bs-Latn-BA"/>
        </w:rPr>
        <w:t xml:space="preserve"> Skupštine J.P. “Bosansko-podrinjske šume” d.o.o. Goražde </w:t>
      </w:r>
    </w:p>
    <w:p w:rsidR="0031491A" w:rsidRPr="00172920" w:rsidRDefault="0031491A" w:rsidP="0031491A">
      <w:pPr>
        <w:ind w:firstLine="720"/>
        <w:jc w:val="both"/>
        <w:rPr>
          <w:b/>
          <w:lang w:val="bs-Latn-BA"/>
        </w:rPr>
      </w:pPr>
    </w:p>
    <w:p w:rsidR="0031491A" w:rsidRDefault="0031491A" w:rsidP="0031491A">
      <w:pPr>
        <w:ind w:firstLine="720"/>
        <w:jc w:val="both"/>
        <w:rPr>
          <w:lang w:val="bs-Latn-BA"/>
        </w:rPr>
      </w:pPr>
      <w:r w:rsidRPr="00172920">
        <w:rPr>
          <w:lang w:val="bs-Latn-BA"/>
        </w:rPr>
        <w:t xml:space="preserve"> Mandat</w:t>
      </w:r>
      <w:r>
        <w:rPr>
          <w:lang w:val="bs-Latn-BA"/>
        </w:rPr>
        <w:t xml:space="preserve"> izabranog člana</w:t>
      </w:r>
      <w:r w:rsidRPr="00172920">
        <w:rPr>
          <w:lang w:val="bs-Latn-BA"/>
        </w:rPr>
        <w:t xml:space="preserve"> Skupštine J.P. Bosansko-podrinjske šume d.o.o. Goražde traje 4 (četiri) godine. </w:t>
      </w:r>
    </w:p>
    <w:p w:rsidR="0031491A" w:rsidRPr="00172920" w:rsidRDefault="0031491A" w:rsidP="0031491A">
      <w:pPr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b/>
          <w:lang w:val="bs-Latn-BA"/>
        </w:rPr>
      </w:pPr>
      <w:r w:rsidRPr="00172920">
        <w:rPr>
          <w:b/>
          <w:lang w:val="bs-Latn-BA"/>
        </w:rPr>
        <w:lastRenderedPageBreak/>
        <w:t xml:space="preserve">Kandidat za </w:t>
      </w:r>
      <w:r>
        <w:rPr>
          <w:b/>
          <w:lang w:val="bs-Latn-BA"/>
        </w:rPr>
        <w:t>člana</w:t>
      </w:r>
      <w:r w:rsidRPr="00172920">
        <w:rPr>
          <w:b/>
          <w:lang w:val="bs-Latn-BA"/>
        </w:rPr>
        <w:t xml:space="preserve"> Skupštine J.P. “Bosansko-podrinjske šume” d.o.o. Goražde mora ispunjavati sljedeće opće uslove:</w:t>
      </w:r>
    </w:p>
    <w:p w:rsidR="0031491A" w:rsidRPr="00172920" w:rsidRDefault="0031491A" w:rsidP="0031491A">
      <w:pPr>
        <w:ind w:firstLine="720"/>
        <w:jc w:val="both"/>
        <w:rPr>
          <w:lang w:val="bs-Latn-BA"/>
        </w:rPr>
      </w:pPr>
    </w:p>
    <w:p w:rsidR="0031491A" w:rsidRPr="00172920" w:rsidRDefault="0031491A" w:rsidP="0031491A">
      <w:pPr>
        <w:numPr>
          <w:ilvl w:val="0"/>
          <w:numId w:val="2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je državljanin Bosne i Hercegovine,  </w:t>
      </w:r>
    </w:p>
    <w:p w:rsidR="0031491A" w:rsidRPr="00172920" w:rsidRDefault="0031491A" w:rsidP="0031491A">
      <w:pPr>
        <w:numPr>
          <w:ilvl w:val="0"/>
          <w:numId w:val="2"/>
        </w:numPr>
        <w:jc w:val="both"/>
        <w:rPr>
          <w:lang w:val="bs-Latn-BA"/>
        </w:rPr>
      </w:pPr>
      <w:r w:rsidRPr="00172920">
        <w:rPr>
          <w:lang w:val="bs-Latn-BA"/>
        </w:rPr>
        <w:t>da je osoba starija od 18 godina</w:t>
      </w:r>
      <w:r>
        <w:rPr>
          <w:lang w:val="bs-Latn-BA"/>
        </w:rPr>
        <w:t xml:space="preserve">,  </w:t>
      </w:r>
    </w:p>
    <w:p w:rsidR="0031491A" w:rsidRPr="00172920" w:rsidRDefault="0031491A" w:rsidP="0031491A">
      <w:pPr>
        <w:numPr>
          <w:ilvl w:val="0"/>
          <w:numId w:val="2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nije otpušten iz državne službe kao rezultat disciplinske mjere na bilo kojem nivou u Bosni i Hercegovini (bilo na nivou države ili entiteta) u periodu od tri godine prije dana objavljivanja konkursa, </w:t>
      </w:r>
    </w:p>
    <w:p w:rsidR="0031491A" w:rsidRPr="00172920" w:rsidRDefault="0031491A" w:rsidP="0031491A">
      <w:pPr>
        <w:numPr>
          <w:ilvl w:val="0"/>
          <w:numId w:val="2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se na njega ne odnosi član IX.1. Ustava Bosne i Hercegovine, </w:t>
      </w:r>
    </w:p>
    <w:p w:rsidR="0031491A" w:rsidRPr="00172920" w:rsidRDefault="0031491A" w:rsidP="0031491A">
      <w:pPr>
        <w:numPr>
          <w:ilvl w:val="0"/>
          <w:numId w:val="2"/>
        </w:numPr>
        <w:jc w:val="both"/>
        <w:rPr>
          <w:lang w:val="bs-Latn-BA"/>
        </w:rPr>
      </w:pPr>
      <w:r w:rsidRPr="00172920">
        <w:rPr>
          <w:lang w:val="bs-Latn-BA"/>
        </w:rPr>
        <w:t>da nije osuđivan za krivično djelo ili privredni prestup koji predstavlja smetnju na imenovanje na upražnjenu poziciju, u roku od 5 (pet) godina od dana pravosnažnosti presude, isključujući vrijeme zatvorske kazne, prije dana objavljivanja upražnjene pozicije,</w:t>
      </w:r>
    </w:p>
    <w:p w:rsidR="0031491A" w:rsidRPr="00172920" w:rsidRDefault="0031491A" w:rsidP="0031491A">
      <w:pPr>
        <w:numPr>
          <w:ilvl w:val="0"/>
          <w:numId w:val="2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se protiv kandidata ne vodi krivični postupak, </w:t>
      </w:r>
    </w:p>
    <w:p w:rsidR="0031491A" w:rsidRPr="00172920" w:rsidRDefault="0031491A" w:rsidP="0031491A">
      <w:pPr>
        <w:numPr>
          <w:ilvl w:val="0"/>
          <w:numId w:val="2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nije lice kojem je presudom suda zabranjeno obavljenje aktivnosti na poziciju za koju se kandiduje, </w:t>
      </w:r>
    </w:p>
    <w:p w:rsidR="0031491A" w:rsidRPr="00172920" w:rsidRDefault="0031491A" w:rsidP="0031491A">
      <w:pPr>
        <w:numPr>
          <w:ilvl w:val="0"/>
          <w:numId w:val="2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nije izabrani zvaničnik, nosilac izvršnih funkcija ili u smislu Zakona o sukobu interesa u organima vlasti Federacije Bosne i Hercegovine (“SLužbene novine Federacije Bosne i Hercegovine”, broj: 70/08), </w:t>
      </w:r>
    </w:p>
    <w:p w:rsidR="0031491A" w:rsidRPr="00172920" w:rsidRDefault="0031491A" w:rsidP="0031491A">
      <w:pPr>
        <w:numPr>
          <w:ilvl w:val="0"/>
          <w:numId w:val="2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nije u funkciji u političkoj stranci u smislu člana 5. Zakona o ministarskim, vladinim i drugim imenovanjima Federacije Bosne i Hercegovine, </w:t>
      </w:r>
    </w:p>
    <w:p w:rsidR="0031491A" w:rsidRPr="00172920" w:rsidRDefault="0031491A" w:rsidP="0031491A">
      <w:pPr>
        <w:numPr>
          <w:ilvl w:val="0"/>
          <w:numId w:val="2"/>
        </w:numPr>
        <w:jc w:val="both"/>
        <w:rPr>
          <w:lang w:val="bs-Latn-BA"/>
        </w:rPr>
      </w:pPr>
      <w:r w:rsidRPr="00172920">
        <w:rPr>
          <w:lang w:val="bs-Latn-BA"/>
        </w:rPr>
        <w:t>da nije član Nadzornog odbora, Odbora za reviziju ili Uprave Društva, niti da ima direktni ili indirektni finansijski interes u Društvu.</w:t>
      </w:r>
    </w:p>
    <w:p w:rsidR="0031491A" w:rsidRPr="00172920" w:rsidRDefault="0031491A" w:rsidP="0031491A">
      <w:pPr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b/>
          <w:lang w:val="bs-Latn-BA"/>
        </w:rPr>
      </w:pPr>
      <w:r w:rsidRPr="00172920">
        <w:rPr>
          <w:b/>
          <w:lang w:val="bs-Latn-BA"/>
        </w:rPr>
        <w:t>Pored navedenih općih uslova, kandi</w:t>
      </w:r>
      <w:r>
        <w:rPr>
          <w:b/>
          <w:lang w:val="bs-Latn-BA"/>
        </w:rPr>
        <w:t>dat koji se imenuje za poziciju</w:t>
      </w:r>
      <w:r w:rsidRPr="00172920">
        <w:rPr>
          <w:b/>
          <w:lang w:val="bs-Latn-BA"/>
        </w:rPr>
        <w:t xml:space="preserve"> člana Skupštine J.P. “Bosansko-podrinjske šume” d.o.o. Goražde</w:t>
      </w:r>
      <w:r>
        <w:rPr>
          <w:b/>
          <w:lang w:val="bs-Latn-BA"/>
        </w:rPr>
        <w:t xml:space="preserve"> mora</w:t>
      </w:r>
      <w:r w:rsidRPr="00172920">
        <w:rPr>
          <w:b/>
          <w:lang w:val="bs-Latn-BA"/>
        </w:rPr>
        <w:t xml:space="preserve"> ispunjavati i posebne uslove:</w:t>
      </w:r>
    </w:p>
    <w:p w:rsidR="0031491A" w:rsidRPr="00172920" w:rsidRDefault="0031491A" w:rsidP="0031491A">
      <w:pPr>
        <w:jc w:val="both"/>
        <w:rPr>
          <w:lang w:val="bs-Latn-BA"/>
        </w:rPr>
      </w:pPr>
    </w:p>
    <w:p w:rsidR="0031491A" w:rsidRPr="00172920" w:rsidRDefault="0031491A" w:rsidP="0031491A">
      <w:pPr>
        <w:numPr>
          <w:ilvl w:val="0"/>
          <w:numId w:val="3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ima završenu visoku stručnu spremu VSS-VII, odnosno I, II ili III ciklus Bolonjskog sistema studiranja sa najmanje 180 ECTS bodova i to biotehničke, tehničke ili društvene struke, </w:t>
      </w:r>
    </w:p>
    <w:p w:rsidR="0031491A" w:rsidRPr="00172920" w:rsidRDefault="0031491A" w:rsidP="0031491A">
      <w:pPr>
        <w:numPr>
          <w:ilvl w:val="0"/>
          <w:numId w:val="3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ima najmanje 1 (jednu) godinu radnog iskustva u struci od dana diplomiranja, </w:t>
      </w:r>
    </w:p>
    <w:p w:rsidR="0031491A" w:rsidRPr="00172920" w:rsidRDefault="0031491A" w:rsidP="0031491A">
      <w:pPr>
        <w:numPr>
          <w:ilvl w:val="0"/>
          <w:numId w:val="3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nije član više od jednog upravljačkog tijela, </w:t>
      </w:r>
    </w:p>
    <w:p w:rsidR="0031491A" w:rsidRDefault="0031491A" w:rsidP="0031491A">
      <w:pPr>
        <w:numPr>
          <w:ilvl w:val="0"/>
          <w:numId w:val="3"/>
        </w:numPr>
        <w:jc w:val="both"/>
        <w:rPr>
          <w:lang w:val="bs-Latn-BA"/>
        </w:rPr>
      </w:pPr>
      <w:r w:rsidRPr="00172920">
        <w:rPr>
          <w:lang w:val="bs-Latn-BA"/>
        </w:rPr>
        <w:t xml:space="preserve">da posjeduje znanje vezano za nadležnost i rad Skupštine i način rada organa upravljanja privrednim društvima. </w:t>
      </w:r>
    </w:p>
    <w:p w:rsidR="0031491A" w:rsidRDefault="0031491A" w:rsidP="0031491A">
      <w:pPr>
        <w:ind w:left="720"/>
        <w:jc w:val="both"/>
        <w:rPr>
          <w:lang w:val="bs-Latn-BA"/>
        </w:rPr>
      </w:pPr>
    </w:p>
    <w:p w:rsidR="0031491A" w:rsidRDefault="0031491A" w:rsidP="0031491A">
      <w:pPr>
        <w:ind w:firstLine="360"/>
        <w:jc w:val="both"/>
        <w:rPr>
          <w:b/>
          <w:lang w:val="bs-Latn-BA"/>
        </w:rPr>
      </w:pPr>
      <w:r w:rsidRPr="002505FB">
        <w:rPr>
          <w:b/>
          <w:lang w:val="bs-Latn-BA"/>
        </w:rPr>
        <w:t xml:space="preserve">Pored predhodno navedenih uslova za </w:t>
      </w:r>
      <w:r>
        <w:rPr>
          <w:b/>
          <w:lang w:val="bs-Latn-BA"/>
        </w:rPr>
        <w:t>člana</w:t>
      </w:r>
      <w:r w:rsidRPr="002505FB">
        <w:rPr>
          <w:b/>
          <w:lang w:val="bs-Latn-BA"/>
        </w:rPr>
        <w:t xml:space="preserve"> Skupštine neće se imenovati kandidati</w:t>
      </w:r>
      <w:r>
        <w:rPr>
          <w:b/>
          <w:lang w:val="bs-Latn-BA"/>
        </w:rPr>
        <w:t xml:space="preserve"> </w:t>
      </w:r>
      <w:r w:rsidRPr="002505FB">
        <w:rPr>
          <w:b/>
          <w:lang w:val="bs-Latn-BA"/>
        </w:rPr>
        <w:t>koji su:</w:t>
      </w:r>
    </w:p>
    <w:p w:rsidR="0031491A" w:rsidRDefault="0031491A" w:rsidP="0031491A">
      <w:pPr>
        <w:ind w:firstLine="360"/>
        <w:jc w:val="both"/>
        <w:rPr>
          <w:b/>
          <w:lang w:val="bs-Latn-BA"/>
        </w:rPr>
      </w:pPr>
    </w:p>
    <w:p w:rsidR="0031491A" w:rsidRDefault="0031491A" w:rsidP="0031491A">
      <w:pPr>
        <w:numPr>
          <w:ilvl w:val="0"/>
          <w:numId w:val="4"/>
        </w:numPr>
        <w:jc w:val="both"/>
        <w:rPr>
          <w:lang w:val="bs-Latn-BA"/>
        </w:rPr>
      </w:pPr>
      <w:r>
        <w:rPr>
          <w:lang w:val="bs-Latn-BA"/>
        </w:rPr>
        <w:t>stariji od 65 godina na dan imenovanja,</w:t>
      </w:r>
    </w:p>
    <w:p w:rsidR="0031491A" w:rsidRDefault="0031491A" w:rsidP="0031491A">
      <w:pPr>
        <w:numPr>
          <w:ilvl w:val="0"/>
          <w:numId w:val="4"/>
        </w:numPr>
        <w:jc w:val="both"/>
        <w:rPr>
          <w:lang w:val="bs-Latn-BA"/>
        </w:rPr>
      </w:pPr>
      <w:r>
        <w:rPr>
          <w:lang w:val="bs-Latn-BA"/>
        </w:rPr>
        <w:t>osuđivani za krivična djela i za privredne prestupe ne spojive sa dužnošću u upravljačkim tjelima, 5 (pet) godina od dana pravosnažnosti presude, isključujući vrijeme zatvorske kazne, prije dana objavljivanja upražnjene pozicije,</w:t>
      </w:r>
    </w:p>
    <w:p w:rsidR="0031491A" w:rsidRDefault="0031491A" w:rsidP="0031491A">
      <w:pPr>
        <w:numPr>
          <w:ilvl w:val="0"/>
          <w:numId w:val="4"/>
        </w:numPr>
        <w:jc w:val="both"/>
        <w:rPr>
          <w:lang w:val="bs-Latn-BA"/>
        </w:rPr>
      </w:pPr>
      <w:r>
        <w:rPr>
          <w:lang w:val="bs-Latn-BA"/>
        </w:rPr>
        <w:t>lice kojim je presudom suda zabranjeno obavljanje dužnosti u nadležnosti upravljačkih tjela privrednim društvima,</w:t>
      </w:r>
    </w:p>
    <w:p w:rsidR="0031491A" w:rsidRDefault="0031491A" w:rsidP="0031491A">
      <w:pPr>
        <w:numPr>
          <w:ilvl w:val="0"/>
          <w:numId w:val="4"/>
        </w:numPr>
        <w:jc w:val="both"/>
        <w:rPr>
          <w:lang w:val="bs-Latn-BA"/>
        </w:rPr>
      </w:pPr>
      <w:r>
        <w:rPr>
          <w:lang w:val="bs-Latn-BA"/>
        </w:rPr>
        <w:t>u sukobu interesa u smislu Zakona o sukobu interesa u organima vlasti Federacije Bosne i Hercegovine,</w:t>
      </w:r>
    </w:p>
    <w:p w:rsidR="0031491A" w:rsidRDefault="0031491A" w:rsidP="0031491A">
      <w:pPr>
        <w:numPr>
          <w:ilvl w:val="0"/>
          <w:numId w:val="4"/>
        </w:numPr>
        <w:jc w:val="both"/>
        <w:rPr>
          <w:lang w:val="bs-Latn-BA"/>
        </w:rPr>
      </w:pPr>
      <w:r>
        <w:rPr>
          <w:lang w:val="bs-Latn-BA"/>
        </w:rPr>
        <w:t>da su u finansiskom ili privatnom interesu u društvu u koje se imenuje,</w:t>
      </w:r>
    </w:p>
    <w:p w:rsidR="0031491A" w:rsidRPr="0031491A" w:rsidRDefault="0031491A" w:rsidP="0031491A">
      <w:pPr>
        <w:numPr>
          <w:ilvl w:val="0"/>
          <w:numId w:val="4"/>
        </w:numPr>
        <w:jc w:val="both"/>
        <w:rPr>
          <w:lang w:val="bs-Latn-BA"/>
        </w:rPr>
      </w:pPr>
      <w:r>
        <w:rPr>
          <w:lang w:val="bs-Latn-BA"/>
        </w:rPr>
        <w:t xml:space="preserve">da nisu u funkciji u političkoj stranci u smislu člana 5. Zakona o ministarskim, vladinim i drugim imenovanjima. </w:t>
      </w:r>
    </w:p>
    <w:p w:rsidR="0031491A" w:rsidRPr="00172920" w:rsidRDefault="0031491A" w:rsidP="0031491A">
      <w:pPr>
        <w:ind w:firstLine="360"/>
        <w:jc w:val="both"/>
        <w:rPr>
          <w:b/>
          <w:lang w:val="bs-Latn-BA"/>
        </w:rPr>
      </w:pPr>
      <w:r w:rsidRPr="00172920">
        <w:rPr>
          <w:b/>
          <w:lang w:val="bs-Latn-BA"/>
        </w:rPr>
        <w:lastRenderedPageBreak/>
        <w:t>Uz  prijavu za  izbor  i  imenovanje  kandidat  je dužan  priložiti slijedeću dokumentaciju (originalni dokumenti  ili  ovjerene  kopije  dokumenata):</w:t>
      </w:r>
    </w:p>
    <w:p w:rsidR="0031491A" w:rsidRPr="00172920" w:rsidRDefault="0031491A" w:rsidP="0031491A">
      <w:pPr>
        <w:jc w:val="both"/>
        <w:rPr>
          <w:lang w:val="bs-Latn-BA"/>
        </w:rPr>
      </w:pP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>kraću biografiju, kontakt telefon i adresu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>uvjerenje o državljanstvu,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 xml:space="preserve">izvod iz matične knjige rođenih, 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 xml:space="preserve">dokaz o stručnoj spremi, 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 xml:space="preserve">dokaz o radnom iskustvu, 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 xml:space="preserve">uvjerenje o nekažnjavanju (ne starije od tri mjeseca),  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 xml:space="preserve">uvjerenje da se ne vodi krivični postupak (ne starije od tri mjeseca), 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 xml:space="preserve">ovjerenu izjavu da nije otpušten iz državne službe kao rezultat disciplinske mjere na bilo mojem nivou BiH posljednje tri godine, 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 xml:space="preserve">ovjerenu izjavu da se na njega ne odnosi član IX.1. Ustava BiH, 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>ovjerenu izjavu da nije u sukobu interesa u smislu Zakona o sukobu interesa u organima Vlasti FBiH,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 xml:space="preserve">ovjerenu izjavu da nije u finansijskom ili privatnom sukobu interesa za društvo u koje se nominuju, 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>ovjerenu izjavu da nije član Nadzornog odbora, Odbora za reviziju ili Uprave društva,</w:t>
      </w:r>
    </w:p>
    <w:p w:rsidR="0031491A" w:rsidRPr="00172920" w:rsidRDefault="0031491A" w:rsidP="0031491A">
      <w:pPr>
        <w:numPr>
          <w:ilvl w:val="0"/>
          <w:numId w:val="1"/>
        </w:numPr>
        <w:jc w:val="both"/>
        <w:rPr>
          <w:lang w:val="bs-Latn-BA"/>
        </w:rPr>
      </w:pPr>
      <w:r w:rsidRPr="00172920">
        <w:rPr>
          <w:lang w:val="bs-Latn-BA"/>
        </w:rPr>
        <w:t xml:space="preserve">ovjerenu izjavu da nije na funkciji u političkoj stranci u smislu člana 5. Zakona o ministarskim, vladinim i drugim imenovanjima u FBiH. </w:t>
      </w:r>
    </w:p>
    <w:p w:rsidR="0031491A" w:rsidRPr="00172920" w:rsidRDefault="0031491A" w:rsidP="0031491A">
      <w:pPr>
        <w:ind w:left="1080"/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lang w:val="bs-Latn-BA"/>
        </w:rPr>
      </w:pPr>
      <w:r w:rsidRPr="00172920">
        <w:rPr>
          <w:lang w:val="bs-Latn-BA"/>
        </w:rPr>
        <w:t xml:space="preserve">Podnosioci prijava s kojima se ne stupi u kontakt u roku osam (8) dana od isteka roka za podnošenje prijava neće biti uzeti u razmatranje u daljem procesu imenovanja o čemu će biti obavješteni. Svi kandidati koji budu stavljeni na listu za uži izbor bit će pozvani na intervju pred Komisijom za izbor. Sva navedena dokumentacija mora biti u originalu ili ovjerene kopije ne starije od tri mjeseca i neće se vršiti povrat iste kandidatima koji su se prijavili na Javni oglas. Kandidati koje nakon intervjua preporuči Komisija za izbor smatrat će se da su najuspješnije prošli otvorenu konkurenciju. </w:t>
      </w:r>
    </w:p>
    <w:p w:rsidR="0031491A" w:rsidRPr="00172920" w:rsidRDefault="0031491A" w:rsidP="0031491A">
      <w:pPr>
        <w:ind w:firstLine="708"/>
        <w:jc w:val="both"/>
        <w:rPr>
          <w:lang w:val="bs-Latn-BA"/>
        </w:rPr>
      </w:pPr>
      <w:r w:rsidRPr="00172920">
        <w:rPr>
          <w:lang w:val="bs-Latn-BA"/>
        </w:rPr>
        <w:t xml:space="preserve"> </w:t>
      </w:r>
    </w:p>
    <w:p w:rsidR="0031491A" w:rsidRPr="00172920" w:rsidRDefault="0031491A" w:rsidP="0031491A">
      <w:pPr>
        <w:ind w:firstLine="708"/>
        <w:jc w:val="both"/>
        <w:rPr>
          <w:lang w:val="bs-Latn-BA"/>
        </w:rPr>
      </w:pPr>
      <w:r w:rsidRPr="00172920">
        <w:rPr>
          <w:lang w:val="bs-Latn-BA"/>
        </w:rPr>
        <w:t>Oglas  će  biti  objavljen  u „Službenim  novinama Federacije BiH“, na web stranici Vlade Bosansko - podrinjskog  Kantona Goražde, Oglasnoj ploči Ministarstva za privredu Bosansko-podrinjskog kantona Goražde  i jednom dnevnom listu velikog tiraža.</w:t>
      </w:r>
    </w:p>
    <w:p w:rsidR="0031491A" w:rsidRPr="00172920" w:rsidRDefault="0031491A" w:rsidP="0031491A">
      <w:pPr>
        <w:ind w:firstLine="720"/>
        <w:jc w:val="both"/>
        <w:rPr>
          <w:lang w:val="bs-Latn-BA"/>
        </w:rPr>
      </w:pPr>
      <w:r w:rsidRPr="00172920">
        <w:rPr>
          <w:lang w:val="bs-Latn-BA"/>
        </w:rPr>
        <w:t xml:space="preserve"> </w:t>
      </w:r>
    </w:p>
    <w:p w:rsidR="0031491A" w:rsidRPr="00172920" w:rsidRDefault="0031491A" w:rsidP="0031491A">
      <w:pPr>
        <w:ind w:firstLine="720"/>
        <w:jc w:val="both"/>
        <w:rPr>
          <w:lang w:val="bs-Latn-BA"/>
        </w:rPr>
      </w:pPr>
      <w:r w:rsidRPr="00172920">
        <w:rPr>
          <w:lang w:val="bs-Latn-BA"/>
        </w:rPr>
        <w:t xml:space="preserve">Prijave sa traženom dokumentacijom treba dostaviti lično ili preporučeno putem pošte na adresu Ministarstvo za privredu Bosansko - podrinjskog  kantona  Goražde, ul. Maršala Tita br.5, Goražde sa naznakom “PRIJAVA NA </w:t>
      </w:r>
      <w:r>
        <w:rPr>
          <w:lang w:val="bs-Latn-BA"/>
        </w:rPr>
        <w:t>JAVNI OGLAS ZA IMENOVANJE JEDNOG ČLAN</w:t>
      </w:r>
      <w:r w:rsidRPr="00172920">
        <w:rPr>
          <w:lang w:val="bs-Latn-BA"/>
        </w:rPr>
        <w:t xml:space="preserve">A SKUPŠTINE J.P. “BOSANSKO-PODRINJSKE ŠUME” d.o.o. GORAŽDE – NE OTVARATI”. </w:t>
      </w:r>
    </w:p>
    <w:p w:rsidR="0031491A" w:rsidRPr="00172920" w:rsidRDefault="0031491A" w:rsidP="0031491A">
      <w:pPr>
        <w:ind w:firstLine="720"/>
        <w:jc w:val="both"/>
        <w:rPr>
          <w:lang w:val="bs-Latn-BA"/>
        </w:rPr>
      </w:pPr>
    </w:p>
    <w:p w:rsidR="0031491A" w:rsidRPr="00172920" w:rsidRDefault="0031491A" w:rsidP="0031491A">
      <w:pPr>
        <w:ind w:firstLine="720"/>
        <w:jc w:val="both"/>
        <w:rPr>
          <w:lang w:val="bs-Latn-BA"/>
        </w:rPr>
      </w:pPr>
      <w:r w:rsidRPr="00172920">
        <w:rPr>
          <w:lang w:val="bs-Latn-BA"/>
        </w:rPr>
        <w:t>Oglas ostaje otvoren 15 dana  od  dana posljednjeg javnog objavljivanja u Službenim novinama Federacije BiH ili jednom dnevnom listu velikog tiraža.</w:t>
      </w:r>
    </w:p>
    <w:p w:rsidR="0031491A" w:rsidRPr="00172920" w:rsidRDefault="0031491A" w:rsidP="0031491A">
      <w:pPr>
        <w:ind w:firstLine="720"/>
        <w:jc w:val="both"/>
        <w:rPr>
          <w:lang w:val="bs-Latn-BA"/>
        </w:rPr>
      </w:pPr>
    </w:p>
    <w:p w:rsidR="0031491A" w:rsidRDefault="0031491A" w:rsidP="0031491A">
      <w:pPr>
        <w:ind w:firstLine="720"/>
        <w:jc w:val="both"/>
        <w:rPr>
          <w:b/>
          <w:bCs/>
          <w:color w:val="000000"/>
          <w:lang w:val="bs-Latn-BA"/>
        </w:rPr>
      </w:pPr>
      <w:r w:rsidRPr="00172920">
        <w:rPr>
          <w:lang w:val="bs-Latn-BA"/>
        </w:rPr>
        <w:t xml:space="preserve">Nepotpune i neblagovremene prijave neće se uzeti u razmatranje. </w:t>
      </w:r>
      <w:r w:rsidRPr="00172920">
        <w:rPr>
          <w:b/>
          <w:bCs/>
          <w:color w:val="000000"/>
          <w:lang w:val="bs-Latn-BA"/>
        </w:rPr>
        <w:tab/>
      </w:r>
      <w:r w:rsidRPr="00172920">
        <w:rPr>
          <w:b/>
          <w:bCs/>
          <w:color w:val="000000"/>
          <w:lang w:val="bs-Latn-BA"/>
        </w:rPr>
        <w:tab/>
      </w:r>
      <w:r w:rsidRPr="00172920">
        <w:rPr>
          <w:b/>
          <w:bCs/>
          <w:color w:val="000000"/>
          <w:lang w:val="bs-Latn-BA"/>
        </w:rPr>
        <w:tab/>
      </w:r>
    </w:p>
    <w:p w:rsidR="0031491A" w:rsidRDefault="0031491A" w:rsidP="0031491A">
      <w:pPr>
        <w:ind w:firstLine="720"/>
        <w:jc w:val="both"/>
        <w:rPr>
          <w:b/>
          <w:bCs/>
          <w:color w:val="000000"/>
          <w:lang w:val="bs-Latn-BA"/>
        </w:rPr>
      </w:pPr>
    </w:p>
    <w:p w:rsidR="0031491A" w:rsidRDefault="0031491A" w:rsidP="00533FF8">
      <w:pPr>
        <w:jc w:val="both"/>
        <w:rPr>
          <w:b/>
          <w:bCs/>
          <w:color w:val="000000"/>
          <w:lang w:val="bs-Latn-BA"/>
        </w:rPr>
      </w:pPr>
    </w:p>
    <w:p w:rsidR="0031491A" w:rsidRDefault="0031491A" w:rsidP="0031491A">
      <w:pPr>
        <w:ind w:firstLine="720"/>
        <w:jc w:val="both"/>
        <w:rPr>
          <w:b/>
          <w:bCs/>
          <w:color w:val="000000"/>
          <w:lang w:val="bs-Latn-BA"/>
        </w:rPr>
      </w:pPr>
      <w:r w:rsidRPr="00172920">
        <w:rPr>
          <w:b/>
          <w:bCs/>
          <w:color w:val="000000"/>
          <w:lang w:val="bs-Latn-BA"/>
        </w:rPr>
        <w:tab/>
      </w:r>
      <w:r w:rsidRPr="00172920">
        <w:rPr>
          <w:b/>
          <w:bCs/>
          <w:color w:val="000000"/>
          <w:lang w:val="bs-Latn-BA"/>
        </w:rPr>
        <w:tab/>
      </w:r>
      <w:r w:rsidRPr="00172920">
        <w:rPr>
          <w:b/>
          <w:bCs/>
          <w:color w:val="000000"/>
          <w:lang w:val="bs-Latn-BA"/>
        </w:rPr>
        <w:tab/>
        <w:t xml:space="preserve">       </w:t>
      </w:r>
      <w:r>
        <w:rPr>
          <w:b/>
          <w:bCs/>
          <w:color w:val="000000"/>
          <w:lang w:val="bs-Latn-BA"/>
        </w:rPr>
        <w:t xml:space="preserve">                                                          </w:t>
      </w:r>
      <w:r w:rsidRPr="00172920">
        <w:rPr>
          <w:b/>
          <w:bCs/>
          <w:color w:val="000000"/>
          <w:lang w:val="bs-Latn-BA"/>
        </w:rPr>
        <w:t xml:space="preserve">   M  I  N  I  S  T  A  R</w:t>
      </w:r>
    </w:p>
    <w:p w:rsidR="0031491A" w:rsidRPr="00402B53" w:rsidRDefault="0031491A" w:rsidP="0031491A">
      <w:pPr>
        <w:ind w:firstLine="720"/>
        <w:jc w:val="both"/>
        <w:rPr>
          <w:lang w:val="bs-Latn-BA"/>
        </w:rPr>
      </w:pPr>
    </w:p>
    <w:p w:rsidR="0031491A" w:rsidRPr="00172920" w:rsidRDefault="0031491A" w:rsidP="0031491A">
      <w:pPr>
        <w:ind w:left="720"/>
        <w:rPr>
          <w:color w:val="000000"/>
          <w:lang w:val="bs-Latn-BA"/>
        </w:rPr>
      </w:pPr>
      <w:r w:rsidRPr="00172920">
        <w:rPr>
          <w:color w:val="000000"/>
          <w:lang w:val="bs-Latn-BA"/>
        </w:rPr>
        <w:t xml:space="preserve">                                                            </w:t>
      </w:r>
      <w:r>
        <w:rPr>
          <w:color w:val="000000"/>
          <w:lang w:val="bs-Latn-BA"/>
        </w:rPr>
        <w:t xml:space="preserve">                                                 </w:t>
      </w:r>
      <w:r w:rsidRPr="00172920">
        <w:rPr>
          <w:color w:val="000000"/>
          <w:lang w:val="bs-Latn-BA"/>
        </w:rPr>
        <w:t xml:space="preserve">   </w:t>
      </w:r>
      <w:r>
        <w:rPr>
          <w:color w:val="000000"/>
          <w:lang w:val="bs-Latn-BA"/>
        </w:rPr>
        <w:t>Zijad Briga</w:t>
      </w:r>
    </w:p>
    <w:p w:rsidR="0031491A" w:rsidRPr="00172920" w:rsidRDefault="0031491A" w:rsidP="0031491A">
      <w:p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</w:p>
    <w:p w:rsidR="0031491A" w:rsidRPr="00172920" w:rsidRDefault="0031491A" w:rsidP="0031491A">
      <w:p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</w:p>
    <w:p w:rsidR="0031491A" w:rsidRDefault="0031491A" w:rsidP="0031491A">
      <w:pPr>
        <w:jc w:val="both"/>
        <w:rPr>
          <w:b/>
          <w:lang w:val="bs-Latn-BA"/>
        </w:rPr>
      </w:pPr>
    </w:p>
    <w:p w:rsidR="0031491A" w:rsidRDefault="0031491A" w:rsidP="0031491A">
      <w:pPr>
        <w:jc w:val="both"/>
        <w:rPr>
          <w:b/>
          <w:lang w:val="bs-Latn-BA"/>
        </w:rPr>
      </w:pPr>
    </w:p>
    <w:p w:rsidR="00937654" w:rsidRDefault="00937654"/>
    <w:sectPr w:rsidR="00937654" w:rsidSect="0093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E31"/>
    <w:multiLevelType w:val="hybridMultilevel"/>
    <w:tmpl w:val="B8E491CE"/>
    <w:lvl w:ilvl="0" w:tplc="6B2CD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75CA7"/>
    <w:multiLevelType w:val="hybridMultilevel"/>
    <w:tmpl w:val="3CD88322"/>
    <w:lvl w:ilvl="0" w:tplc="D368CE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EC9"/>
    <w:multiLevelType w:val="hybridMultilevel"/>
    <w:tmpl w:val="0F6E309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56D1"/>
    <w:multiLevelType w:val="hybridMultilevel"/>
    <w:tmpl w:val="C8C01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491A"/>
    <w:rsid w:val="0031491A"/>
    <w:rsid w:val="00533FF8"/>
    <w:rsid w:val="00937654"/>
    <w:rsid w:val="00CD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491A"/>
    <w:pPr>
      <w:keepNext/>
      <w:autoSpaceDE w:val="0"/>
      <w:autoSpaceDN w:val="0"/>
      <w:outlineLvl w:val="0"/>
    </w:pPr>
    <w:rPr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31491A"/>
    <w:pPr>
      <w:keepNext/>
      <w:autoSpaceDE w:val="0"/>
      <w:autoSpaceDN w:val="0"/>
      <w:ind w:left="435"/>
      <w:outlineLvl w:val="1"/>
    </w:pPr>
    <w:rPr>
      <w:b/>
      <w:bCs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qFormat/>
    <w:rsid w:val="0031491A"/>
    <w:pPr>
      <w:keepNext/>
      <w:autoSpaceDE w:val="0"/>
      <w:autoSpaceDN w:val="0"/>
      <w:jc w:val="center"/>
      <w:outlineLvl w:val="2"/>
    </w:pPr>
    <w:rPr>
      <w:b/>
      <w:bCs/>
      <w:i/>
      <w:iCs/>
      <w:sz w:val="22"/>
      <w:szCs w:val="22"/>
      <w:lang w:val="hr-HR"/>
    </w:rPr>
  </w:style>
  <w:style w:type="paragraph" w:styleId="Heading5">
    <w:name w:val="heading 5"/>
    <w:basedOn w:val="Normal"/>
    <w:next w:val="Normal"/>
    <w:link w:val="Heading5Char"/>
    <w:qFormat/>
    <w:rsid w:val="0031491A"/>
    <w:pPr>
      <w:keepNext/>
      <w:autoSpaceDE w:val="0"/>
      <w:autoSpaceDN w:val="0"/>
      <w:jc w:val="center"/>
      <w:outlineLvl w:val="4"/>
    </w:pPr>
    <w:rPr>
      <w:b/>
      <w:bCs/>
      <w:i/>
      <w:i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1A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rsid w:val="0031491A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rsid w:val="0031491A"/>
    <w:rPr>
      <w:rFonts w:ascii="Times New Roman" w:eastAsia="Times New Roman" w:hAnsi="Times New Roman" w:cs="Times New Roman"/>
      <w:b/>
      <w:bCs/>
      <w:i/>
      <w:iCs/>
      <w:lang w:val="hr-HR"/>
    </w:rPr>
  </w:style>
  <w:style w:type="character" w:customStyle="1" w:styleId="Heading5Char">
    <w:name w:val="Heading 5 Char"/>
    <w:basedOn w:val="DefaultParagraphFont"/>
    <w:link w:val="Heading5"/>
    <w:rsid w:val="0031491A"/>
    <w:rPr>
      <w:rFonts w:ascii="Times New Roman" w:eastAsia="Times New Roman" w:hAnsi="Times New Roman" w:cs="Times New Roman"/>
      <w:b/>
      <w:bCs/>
      <w:i/>
      <w:iCs/>
      <w:sz w:val="20"/>
      <w:szCs w:val="20"/>
      <w:lang w:val="hr-HR"/>
    </w:rPr>
  </w:style>
  <w:style w:type="paragraph" w:styleId="BodyText">
    <w:name w:val="Body Text"/>
    <w:basedOn w:val="Normal"/>
    <w:link w:val="BodyTextChar"/>
    <w:rsid w:val="0031491A"/>
    <w:pPr>
      <w:autoSpaceDE w:val="0"/>
      <w:autoSpaceDN w:val="0"/>
    </w:pPr>
    <w:rPr>
      <w:b/>
      <w:bCs/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31491A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31491A"/>
    <w:pPr>
      <w:autoSpaceDE w:val="0"/>
      <w:autoSpaceDN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149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2023-08-09T07:23:00Z</dcterms:created>
  <dcterms:modified xsi:type="dcterms:W3CDTF">2023-08-09T07:36:00Z</dcterms:modified>
</cp:coreProperties>
</file>