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1B" w:rsidRPr="0051697B" w:rsidRDefault="000B011B" w:rsidP="000B011B">
      <w:pPr>
        <w:rPr>
          <w:noProof/>
          <w:lang w:val="hr-HR"/>
        </w:rPr>
      </w:pPr>
      <w:r w:rsidRPr="0051697B">
        <w:rPr>
          <w:b/>
          <w:noProof/>
          <w:highlight w:val="yellow"/>
          <w:u w:val="single"/>
          <w:lang w:val="hr-HR"/>
        </w:rPr>
        <w:t>REDOVNI  PROGRAM</w:t>
      </w:r>
      <w:r w:rsidRPr="0051697B">
        <w:rPr>
          <w:noProof/>
          <w:lang w:val="hr-HR"/>
        </w:rPr>
        <w:tab/>
      </w:r>
      <w:r w:rsidRPr="0051697B">
        <w:rPr>
          <w:noProof/>
          <w:lang w:val="hr-HR"/>
        </w:rPr>
        <w:tab/>
      </w:r>
      <w:r w:rsidRPr="0051697B">
        <w:rPr>
          <w:noProof/>
          <w:lang w:val="hr-HR"/>
        </w:rPr>
        <w:tab/>
      </w:r>
      <w:r w:rsidRPr="0051697B">
        <w:rPr>
          <w:noProof/>
          <w:lang w:val="hr-HR"/>
        </w:rPr>
        <w:tab/>
      </w:r>
      <w:r w:rsidRPr="0051697B">
        <w:rPr>
          <w:noProof/>
          <w:lang w:val="hr-HR"/>
        </w:rPr>
        <w:tab/>
      </w:r>
      <w:r w:rsidRPr="0051697B">
        <w:rPr>
          <w:noProof/>
          <w:lang w:val="hr-HR"/>
        </w:rPr>
        <w:tab/>
      </w:r>
      <w:r w:rsidR="00092999">
        <w:rPr>
          <w:noProof/>
          <w:lang w:val="hr-HR"/>
        </w:rPr>
        <w:t xml:space="preserve">     </w:t>
      </w:r>
      <w:r w:rsidR="0051697B" w:rsidRPr="0051697B">
        <w:rPr>
          <w:noProof/>
          <w:lang w:val="hr-HR"/>
        </w:rPr>
        <w:tab/>
        <w:t xml:space="preserve">      Obrazac </w:t>
      </w:r>
      <w:r w:rsidRPr="0051697B">
        <w:rPr>
          <w:noProof/>
          <w:lang w:val="hr-HR"/>
        </w:rPr>
        <w:t>RP- 8</w:t>
      </w:r>
    </w:p>
    <w:p w:rsidR="000B011B" w:rsidRPr="0051697B" w:rsidRDefault="000B011B" w:rsidP="000B011B">
      <w:pPr>
        <w:rPr>
          <w:noProof/>
          <w:lang w:val="hr-HR"/>
        </w:rPr>
      </w:pPr>
    </w:p>
    <w:p w:rsidR="000B011B" w:rsidRPr="0051697B" w:rsidRDefault="000B011B" w:rsidP="000B011B">
      <w:pPr>
        <w:jc w:val="right"/>
        <w:rPr>
          <w:b/>
          <w:noProof/>
          <w:u w:val="single"/>
          <w:lang w:val="hr-HR"/>
        </w:rPr>
      </w:pPr>
    </w:p>
    <w:p w:rsidR="000B011B" w:rsidRPr="0051697B" w:rsidRDefault="000B011B" w:rsidP="000B011B">
      <w:pPr>
        <w:jc w:val="center"/>
        <w:rPr>
          <w:b/>
          <w:noProof/>
          <w:u w:val="single"/>
          <w:lang w:val="hr-HR"/>
        </w:rPr>
      </w:pPr>
      <w:r w:rsidRPr="0051697B">
        <w:rPr>
          <w:b/>
          <w:noProof/>
          <w:highlight w:val="yellow"/>
          <w:u w:val="single"/>
          <w:lang w:val="hr-HR"/>
        </w:rPr>
        <w:t>LJEKARSKI PREGLEDI</w:t>
      </w:r>
    </w:p>
    <w:p w:rsidR="000B011B" w:rsidRPr="006848B3" w:rsidRDefault="000B011B" w:rsidP="000B011B">
      <w:pPr>
        <w:jc w:val="center"/>
        <w:rPr>
          <w:b/>
          <w:i/>
          <w:noProof/>
          <w:u w:val="single"/>
          <w:lang w:val="hr-HR"/>
        </w:rPr>
      </w:pPr>
    </w:p>
    <w:p w:rsidR="000B011B" w:rsidRPr="006848B3" w:rsidRDefault="000B011B" w:rsidP="000B011B">
      <w:pPr>
        <w:jc w:val="center"/>
        <w:rPr>
          <w:i/>
          <w:noProof/>
          <w:lang w:val="hr-HR"/>
        </w:rPr>
      </w:pPr>
    </w:p>
    <w:p w:rsidR="000B011B" w:rsidRPr="006848B3" w:rsidRDefault="000B011B" w:rsidP="000B011B">
      <w:pPr>
        <w:jc w:val="center"/>
        <w:rPr>
          <w:i/>
          <w:noProof/>
          <w:lang w:val="hr-HR"/>
        </w:rPr>
      </w:pPr>
    </w:p>
    <w:p w:rsidR="000B011B" w:rsidRPr="006848B3" w:rsidRDefault="00536DFA" w:rsidP="000B011B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536DFA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43pt;margin-top:.9pt;width:180pt;height:27pt;z-index:251663360" filled="f" fillcolor="silver">
            <v:textbox style="mso-next-textbox:#_x0000_s1037">
              <w:txbxContent>
                <w:p w:rsidR="000B011B" w:rsidRPr="00991674" w:rsidRDefault="000B011B" w:rsidP="000B011B"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536DFA">
        <w:rPr>
          <w:b/>
          <w:i/>
          <w:noProof/>
          <w:sz w:val="16"/>
          <w:szCs w:val="16"/>
          <w:u w:val="single"/>
          <w:lang w:val="hr-HR"/>
        </w:rPr>
        <w:pict>
          <v:shape id="_x0000_s1036" type="#_x0000_t202" style="position:absolute;left:0;text-align:left;margin-left:0;margin-top:.8pt;width:225pt;height:27pt;z-index:251662336" filled="f" fillcolor="silver">
            <v:textbox style="mso-next-textbox:#_x0000_s1036">
              <w:txbxContent>
                <w:p w:rsidR="000B011B" w:rsidRPr="00435779" w:rsidRDefault="000B011B" w:rsidP="000B011B">
                  <w:pPr>
                    <w:rPr>
                      <w:b/>
                      <w:sz w:val="28"/>
                      <w:szCs w:val="28"/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  <w:p w:rsidR="000B011B" w:rsidRPr="00E2225B" w:rsidRDefault="000B011B" w:rsidP="000B011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B011B" w:rsidRPr="006848B3" w:rsidRDefault="000B011B" w:rsidP="000B011B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0B011B" w:rsidRPr="006848B3" w:rsidRDefault="000B011B" w:rsidP="000B011B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0B011B" w:rsidRPr="006848B3" w:rsidRDefault="000B011B" w:rsidP="000B011B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0B011B" w:rsidRPr="006848B3" w:rsidRDefault="000B011B" w:rsidP="000B011B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0B011B" w:rsidRPr="006848B3" w:rsidRDefault="000B011B" w:rsidP="000B011B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0B011B" w:rsidRPr="006848B3" w:rsidRDefault="000B011B" w:rsidP="000B011B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18"/>
        <w:gridCol w:w="1900"/>
        <w:gridCol w:w="2242"/>
        <w:gridCol w:w="2242"/>
        <w:gridCol w:w="2240"/>
      </w:tblGrid>
      <w:tr w:rsidR="000B011B" w:rsidRPr="006848B3" w:rsidTr="005878D2">
        <w:trPr>
          <w:trHeight w:val="480"/>
        </w:trPr>
        <w:tc>
          <w:tcPr>
            <w:tcW w:w="5000" w:type="pct"/>
            <w:gridSpan w:val="5"/>
            <w:tcBorders>
              <w:left w:val="double" w:sz="4" w:space="0" w:color="auto"/>
            </w:tcBorders>
            <w:shd w:val="clear" w:color="auto" w:fill="C0C0C0"/>
            <w:vAlign w:val="center"/>
          </w:tcPr>
          <w:p w:rsidR="000B011B" w:rsidRPr="006848B3" w:rsidRDefault="000B011B" w:rsidP="005878D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UKUPAN BROJ LJEKARSKIH PREGLEDA SPORTISTA</w:t>
            </w:r>
          </w:p>
        </w:tc>
      </w:tr>
      <w:tr w:rsidR="000B011B" w:rsidRPr="006848B3" w:rsidTr="005878D2">
        <w:trPr>
          <w:trHeight w:val="480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0B011B">
            <w:pPr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>
              <w:rPr>
                <w:b/>
                <w:i/>
                <w:noProof/>
                <w:sz w:val="20"/>
                <w:szCs w:val="20"/>
                <w:lang w:val="hr-HR"/>
              </w:rPr>
              <w:t>R</w:t>
            </w: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b</w:t>
            </w: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Uzrasna kat.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I dio sezone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II dio sezone</w:t>
            </w: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Ukupno pregleda</w:t>
            </w:r>
          </w:p>
        </w:tc>
      </w:tr>
      <w:tr w:rsidR="00430E9A" w:rsidRPr="006848B3" w:rsidTr="005878D2">
        <w:trPr>
          <w:trHeight w:val="285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SENIORI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D267AA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30E9A" w:rsidRPr="006848B3" w:rsidTr="005878D2">
        <w:trPr>
          <w:trHeight w:val="285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SENIORKE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D267AA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30E9A" w:rsidRPr="006848B3" w:rsidTr="005878D2">
        <w:trPr>
          <w:trHeight w:val="285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3.</w:t>
            </w: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JUNIORI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D267AA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30E9A" w:rsidRPr="006848B3" w:rsidTr="005878D2">
        <w:trPr>
          <w:trHeight w:val="285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4.</w:t>
            </w: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JUNIORKE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D267AA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30E9A" w:rsidRPr="006848B3" w:rsidTr="005878D2">
        <w:trPr>
          <w:trHeight w:val="285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5.</w:t>
            </w: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KADETI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D267AA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30E9A" w:rsidRPr="006848B3" w:rsidTr="005878D2">
        <w:trPr>
          <w:trHeight w:val="285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6.</w:t>
            </w: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KADETKINJE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D267AA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30E9A" w:rsidRPr="006848B3" w:rsidTr="005878D2">
        <w:trPr>
          <w:trHeight w:val="285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7.</w:t>
            </w: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PIONIRI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D267AA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30E9A" w:rsidRPr="006848B3" w:rsidTr="005878D2">
        <w:trPr>
          <w:trHeight w:val="285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8.</w:t>
            </w: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PIONIRKE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30E9A" w:rsidRPr="006848B3" w:rsidTr="005878D2">
        <w:trPr>
          <w:trHeight w:val="285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30E9A" w:rsidRPr="006848B3" w:rsidTr="005878D2">
        <w:trPr>
          <w:trHeight w:val="285"/>
        </w:trPr>
        <w:tc>
          <w:tcPr>
            <w:tcW w:w="334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30E9A" w:rsidRPr="006848B3" w:rsidTr="005878D2">
        <w:trPr>
          <w:trHeight w:val="405"/>
        </w:trPr>
        <w:tc>
          <w:tcPr>
            <w:tcW w:w="1362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0E9A" w:rsidRPr="006848B3" w:rsidRDefault="00430E9A" w:rsidP="005878D2">
            <w:pPr>
              <w:jc w:val="center"/>
              <w:rPr>
                <w:caps/>
                <w:noProof/>
                <w:lang w:val="hr-HR"/>
              </w:rPr>
            </w:pPr>
            <w:r w:rsidRPr="006848B3">
              <w:rPr>
                <w:caps/>
                <w:noProof/>
                <w:lang w:val="hr-HR"/>
              </w:rPr>
              <w:t>UKUPNO =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  <w:tc>
          <w:tcPr>
            <w:tcW w:w="12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9A" w:rsidRPr="006848B3" w:rsidRDefault="00430E9A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</w:tr>
    </w:tbl>
    <w:p w:rsidR="000B011B" w:rsidRPr="006848B3" w:rsidRDefault="000B011B" w:rsidP="000B011B">
      <w:pPr>
        <w:jc w:val="both"/>
        <w:rPr>
          <w:noProof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310"/>
        <w:gridCol w:w="1931"/>
        <w:gridCol w:w="379"/>
        <w:gridCol w:w="2311"/>
        <w:gridCol w:w="2311"/>
      </w:tblGrid>
      <w:tr w:rsidR="000B011B" w:rsidRPr="006848B3" w:rsidTr="005878D2">
        <w:trPr>
          <w:trHeight w:val="480"/>
        </w:trPr>
        <w:tc>
          <w:tcPr>
            <w:tcW w:w="5000" w:type="pct"/>
            <w:gridSpan w:val="5"/>
            <w:tcBorders>
              <w:left w:val="double" w:sz="4" w:space="0" w:color="auto"/>
            </w:tcBorders>
            <w:shd w:val="clear" w:color="auto" w:fill="C0C0C0"/>
            <w:vAlign w:val="center"/>
          </w:tcPr>
          <w:p w:rsidR="000B011B" w:rsidRPr="006848B3" w:rsidRDefault="000B011B" w:rsidP="005878D2">
            <w:pPr>
              <w:jc w:val="center"/>
              <w:rPr>
                <w:b/>
                <w:caps/>
                <w:noProof/>
                <w:lang w:val="hr-HR"/>
              </w:rPr>
            </w:pPr>
            <w:r>
              <w:rPr>
                <w:b/>
                <w:caps/>
                <w:noProof/>
                <w:lang w:val="hr-HR"/>
              </w:rPr>
              <w:t>OPĆ</w:t>
            </w:r>
            <w:r w:rsidRPr="006848B3">
              <w:rPr>
                <w:b/>
                <w:caps/>
                <w:noProof/>
                <w:lang w:val="hr-HR"/>
              </w:rPr>
              <w:t>I PODACI</w:t>
            </w:r>
          </w:p>
        </w:tc>
      </w:tr>
      <w:tr w:rsidR="000B011B" w:rsidRPr="006B6A66" w:rsidTr="005878D2">
        <w:trPr>
          <w:trHeight w:val="316"/>
        </w:trPr>
        <w:tc>
          <w:tcPr>
            <w:tcW w:w="2295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Naziv medicinske ustanove</w:t>
            </w:r>
          </w:p>
        </w:tc>
        <w:tc>
          <w:tcPr>
            <w:tcW w:w="2705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11B" w:rsidRPr="006848B3" w:rsidRDefault="00430E9A" w:rsidP="005878D2">
            <w:pPr>
              <w:rPr>
                <w:caps/>
                <w:sz w:val="20"/>
                <w:szCs w:val="20"/>
                <w:lang w:val="hr-HR"/>
              </w:rPr>
            </w:pPr>
            <w:r>
              <w:rPr>
                <w:caps/>
                <w:sz w:val="20"/>
                <w:szCs w:val="20"/>
                <w:lang w:val="hr-HR"/>
              </w:rPr>
              <w:t>JU Dom Zdravlja dr. Isak Samokovlija Goražde</w:t>
            </w:r>
          </w:p>
        </w:tc>
      </w:tr>
      <w:tr w:rsidR="000B011B" w:rsidRPr="00430E9A" w:rsidTr="005878D2">
        <w:trPr>
          <w:trHeight w:val="159"/>
        </w:trPr>
        <w:tc>
          <w:tcPr>
            <w:tcW w:w="2295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Ljekar</w:t>
            </w:r>
          </w:p>
        </w:tc>
        <w:tc>
          <w:tcPr>
            <w:tcW w:w="2705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11B" w:rsidRPr="006848B3" w:rsidRDefault="00430E9A" w:rsidP="005878D2">
            <w:pPr>
              <w:rPr>
                <w:caps/>
                <w:sz w:val="20"/>
                <w:szCs w:val="20"/>
                <w:lang w:val="hr-HR"/>
              </w:rPr>
            </w:pPr>
            <w:r>
              <w:rPr>
                <w:caps/>
                <w:sz w:val="20"/>
                <w:szCs w:val="20"/>
                <w:lang w:val="hr-HR"/>
              </w:rPr>
              <w:t>Olga HaSANBEGOVIĆ</w:t>
            </w:r>
          </w:p>
        </w:tc>
      </w:tr>
      <w:tr w:rsidR="000B011B" w:rsidRPr="00430E9A" w:rsidTr="005878D2">
        <w:trPr>
          <w:trHeight w:val="282"/>
        </w:trPr>
        <w:tc>
          <w:tcPr>
            <w:tcW w:w="2295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Cijena jednog ljekarskog pregleda</w:t>
            </w:r>
          </w:p>
        </w:tc>
        <w:tc>
          <w:tcPr>
            <w:tcW w:w="2705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11B" w:rsidRPr="006848B3" w:rsidRDefault="00430E9A" w:rsidP="005878D2">
            <w:pPr>
              <w:rPr>
                <w:caps/>
                <w:sz w:val="20"/>
                <w:szCs w:val="20"/>
                <w:lang w:val="hr-HR"/>
              </w:rPr>
            </w:pPr>
            <w:r>
              <w:rPr>
                <w:caps/>
                <w:sz w:val="20"/>
                <w:szCs w:val="20"/>
                <w:lang w:val="hr-HR"/>
              </w:rPr>
              <w:t>PROSJEČNA 35 km</w:t>
            </w:r>
          </w:p>
        </w:tc>
      </w:tr>
      <w:tr w:rsidR="000B011B" w:rsidRPr="00430E9A" w:rsidTr="005878D2">
        <w:trPr>
          <w:trHeight w:val="167"/>
        </w:trPr>
        <w:tc>
          <w:tcPr>
            <w:tcW w:w="5000" w:type="pct"/>
            <w:gridSpan w:val="5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 xml:space="preserve">Broj sportista u  zapisniku utakmice </w:t>
            </w:r>
            <w:r w:rsidRPr="006848B3">
              <w:rPr>
                <w:b/>
                <w:sz w:val="20"/>
                <w:szCs w:val="20"/>
                <w:lang w:val="hr-HR"/>
              </w:rPr>
              <w:t>(ekipni sportovi)</w:t>
            </w:r>
          </w:p>
        </w:tc>
      </w:tr>
      <w:tr w:rsidR="000B011B" w:rsidRPr="006848B3" w:rsidTr="005878D2">
        <w:trPr>
          <w:trHeight w:val="262"/>
        </w:trPr>
        <w:tc>
          <w:tcPr>
            <w:tcW w:w="1250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SENIORI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JUNIORI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caps/>
                <w:sz w:val="20"/>
                <w:szCs w:val="20"/>
                <w:lang w:val="hr-HR"/>
              </w:rPr>
              <w:t>KADETI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caps/>
                <w:sz w:val="20"/>
                <w:szCs w:val="20"/>
                <w:lang w:val="hr-HR"/>
              </w:rPr>
              <w:t>PIONIRI</w:t>
            </w:r>
          </w:p>
        </w:tc>
      </w:tr>
      <w:tr w:rsidR="000B011B" w:rsidRPr="006848B3" w:rsidTr="005878D2">
        <w:trPr>
          <w:trHeight w:val="175"/>
        </w:trPr>
        <w:tc>
          <w:tcPr>
            <w:tcW w:w="1250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B" w:rsidRPr="006848B3" w:rsidRDefault="000B011B" w:rsidP="005878D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11B" w:rsidRPr="006848B3" w:rsidRDefault="000B011B" w:rsidP="005878D2">
            <w:pPr>
              <w:jc w:val="center"/>
              <w:rPr>
                <w:lang w:val="hr-HR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auto"/>
          </w:tcPr>
          <w:p w:rsidR="000B011B" w:rsidRPr="006848B3" w:rsidRDefault="000B011B" w:rsidP="005878D2">
            <w:pPr>
              <w:jc w:val="center"/>
              <w:rPr>
                <w:lang w:val="hr-HR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auto"/>
          </w:tcPr>
          <w:p w:rsidR="000B011B" w:rsidRPr="006848B3" w:rsidRDefault="000B011B" w:rsidP="005878D2">
            <w:pPr>
              <w:jc w:val="center"/>
              <w:rPr>
                <w:lang w:val="hr-HR"/>
              </w:rPr>
            </w:pPr>
          </w:p>
        </w:tc>
      </w:tr>
      <w:tr w:rsidR="000B011B" w:rsidRPr="006848B3" w:rsidTr="005878D2">
        <w:trPr>
          <w:trHeight w:val="118"/>
        </w:trPr>
        <w:tc>
          <w:tcPr>
            <w:tcW w:w="5000" w:type="pct"/>
            <w:gridSpan w:val="5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 xml:space="preserve">*Broj sportista koji je nastupio u II stepenu takmičenja </w:t>
            </w:r>
            <w:r w:rsidRPr="006848B3">
              <w:rPr>
                <w:rFonts w:ascii="Arial" w:hAnsi="Arial" w:cs="Arial"/>
                <w:sz w:val="20"/>
                <w:szCs w:val="20"/>
                <w:lang w:val="hr-HR"/>
              </w:rPr>
              <w:t xml:space="preserve">(federalna prvenstva) </w:t>
            </w:r>
            <w:r w:rsidRPr="006848B3">
              <w:rPr>
                <w:b/>
                <w:sz w:val="20"/>
                <w:szCs w:val="20"/>
                <w:lang w:val="hr-HR"/>
              </w:rPr>
              <w:t>(pojedinačni sportovi)</w:t>
            </w:r>
          </w:p>
        </w:tc>
      </w:tr>
      <w:tr w:rsidR="000B011B" w:rsidRPr="006848B3" w:rsidTr="005878D2">
        <w:trPr>
          <w:trHeight w:val="225"/>
        </w:trPr>
        <w:tc>
          <w:tcPr>
            <w:tcW w:w="1250" w:type="pct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SENIORI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JUNIORI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caps/>
                <w:sz w:val="20"/>
                <w:szCs w:val="20"/>
                <w:lang w:val="hr-HR"/>
              </w:rPr>
              <w:t>KADETI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0B011B" w:rsidRPr="006848B3" w:rsidRDefault="000B011B" w:rsidP="005878D2">
            <w:pPr>
              <w:jc w:val="center"/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caps/>
                <w:sz w:val="20"/>
                <w:szCs w:val="20"/>
                <w:lang w:val="hr-HR"/>
              </w:rPr>
              <w:t>PIONIRI</w:t>
            </w:r>
          </w:p>
        </w:tc>
      </w:tr>
      <w:tr w:rsidR="000B011B" w:rsidRPr="006848B3" w:rsidTr="005878D2">
        <w:trPr>
          <w:trHeight w:val="167"/>
        </w:trPr>
        <w:tc>
          <w:tcPr>
            <w:tcW w:w="1250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B" w:rsidRPr="006848B3" w:rsidRDefault="000B011B" w:rsidP="005878D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B" w:rsidRPr="006848B3" w:rsidRDefault="000B011B" w:rsidP="005878D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11B" w:rsidRPr="006848B3" w:rsidRDefault="000B011B" w:rsidP="005878D2">
            <w:pPr>
              <w:jc w:val="center"/>
              <w:rPr>
                <w:caps/>
                <w:sz w:val="20"/>
                <w:szCs w:val="20"/>
                <w:lang w:val="hr-HR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11B" w:rsidRPr="006848B3" w:rsidRDefault="000B011B" w:rsidP="005878D2">
            <w:pPr>
              <w:jc w:val="center"/>
              <w:rPr>
                <w:caps/>
                <w:sz w:val="20"/>
                <w:szCs w:val="20"/>
                <w:lang w:val="hr-HR"/>
              </w:rPr>
            </w:pPr>
          </w:p>
        </w:tc>
      </w:tr>
    </w:tbl>
    <w:p w:rsidR="000B011B" w:rsidRPr="006848B3" w:rsidRDefault="000B011B" w:rsidP="000B011B">
      <w:pPr>
        <w:jc w:val="both"/>
        <w:rPr>
          <w:noProof/>
          <w:sz w:val="20"/>
          <w:szCs w:val="20"/>
          <w:lang w:val="hr-HR"/>
        </w:rPr>
      </w:pPr>
      <w:r w:rsidRPr="006848B3">
        <w:rPr>
          <w:sz w:val="20"/>
          <w:szCs w:val="20"/>
          <w:lang w:val="hr-HR"/>
        </w:rPr>
        <w:t>*</w:t>
      </w:r>
      <w:r w:rsidRPr="006848B3">
        <w:rPr>
          <w:rFonts w:ascii="Arial" w:hAnsi="Arial" w:cs="Arial"/>
          <w:sz w:val="20"/>
          <w:szCs w:val="20"/>
          <w:lang w:val="hr-HR"/>
        </w:rPr>
        <w:t xml:space="preserve"> </w:t>
      </w:r>
      <w:r w:rsidRPr="006848B3">
        <w:rPr>
          <w:rFonts w:ascii="Arial" w:hAnsi="Arial" w:cs="Arial"/>
          <w:sz w:val="16"/>
          <w:szCs w:val="16"/>
          <w:lang w:val="hr-HR"/>
        </w:rPr>
        <w:t>Ako postoji samo jedan stepen takmičenja onda se računa broj sportista koji je nastupio na državnom prvenstvu</w:t>
      </w:r>
      <w:r w:rsidRPr="006848B3">
        <w:rPr>
          <w:rFonts w:ascii="Arial" w:hAnsi="Arial" w:cs="Arial"/>
          <w:noProof/>
          <w:sz w:val="16"/>
          <w:szCs w:val="16"/>
          <w:lang w:val="hr-HR"/>
        </w:rPr>
        <w:t>.</w:t>
      </w:r>
    </w:p>
    <w:p w:rsidR="000B011B" w:rsidRPr="006848B3" w:rsidRDefault="000B011B" w:rsidP="000B011B">
      <w:pPr>
        <w:jc w:val="both"/>
        <w:rPr>
          <w:noProof/>
          <w:sz w:val="20"/>
          <w:szCs w:val="20"/>
          <w:lang w:val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160"/>
      </w:tblGrid>
      <w:tr w:rsidR="000B011B" w:rsidRPr="00430E9A" w:rsidTr="005878D2">
        <w:trPr>
          <w:trHeight w:val="350"/>
        </w:trPr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B011B" w:rsidRPr="006848B3" w:rsidRDefault="000B011B" w:rsidP="005878D2">
            <w:pPr>
              <w:rPr>
                <w:b/>
                <w:noProof/>
                <w:lang w:val="hr-HR"/>
              </w:rPr>
            </w:pPr>
            <w:r w:rsidRPr="006848B3">
              <w:rPr>
                <w:b/>
                <w:noProof/>
                <w:sz w:val="22"/>
                <w:szCs w:val="22"/>
                <w:lang w:val="hr-HR"/>
              </w:rPr>
              <w:t>Ukupno planirani troškovi l</w:t>
            </w:r>
            <w:r>
              <w:rPr>
                <w:b/>
                <w:noProof/>
                <w:sz w:val="22"/>
                <w:szCs w:val="22"/>
                <w:lang w:val="hr-HR"/>
              </w:rPr>
              <w:t>j</w:t>
            </w:r>
            <w:r w:rsidRPr="006848B3">
              <w:rPr>
                <w:b/>
                <w:noProof/>
                <w:sz w:val="22"/>
                <w:szCs w:val="22"/>
                <w:lang w:val="hr-HR"/>
              </w:rPr>
              <w:t>ekarskih pregleda za sve uzrasne kategorije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11B" w:rsidRPr="006848B3" w:rsidRDefault="000B011B" w:rsidP="005878D2">
            <w:pPr>
              <w:jc w:val="right"/>
              <w:rPr>
                <w:b/>
                <w:noProof/>
                <w:lang w:val="hr-HR"/>
              </w:rPr>
            </w:pPr>
          </w:p>
        </w:tc>
      </w:tr>
    </w:tbl>
    <w:p w:rsidR="000B011B" w:rsidRPr="006848B3" w:rsidRDefault="000B011B" w:rsidP="000B011B">
      <w:pPr>
        <w:jc w:val="both"/>
        <w:rPr>
          <w:noProof/>
          <w:sz w:val="20"/>
          <w:szCs w:val="20"/>
          <w:lang w:val="hr-HR"/>
        </w:rPr>
      </w:pPr>
    </w:p>
    <w:p w:rsidR="000B011B" w:rsidRPr="006848B3" w:rsidRDefault="000B011B" w:rsidP="000B011B">
      <w:pPr>
        <w:jc w:val="both"/>
        <w:rPr>
          <w:noProof/>
          <w:sz w:val="20"/>
          <w:szCs w:val="20"/>
          <w:lang w:val="hr-HR"/>
        </w:rPr>
      </w:pPr>
    </w:p>
    <w:p w:rsidR="000B011B" w:rsidRPr="006848B3" w:rsidRDefault="000B011B" w:rsidP="000B011B">
      <w:pPr>
        <w:jc w:val="both"/>
        <w:rPr>
          <w:noProof/>
          <w:sz w:val="20"/>
          <w:szCs w:val="20"/>
          <w:lang w:val="hr-HR"/>
        </w:rPr>
      </w:pPr>
    </w:p>
    <w:p w:rsidR="000B011B" w:rsidRPr="006848B3" w:rsidRDefault="00536DFA" w:rsidP="000B011B">
      <w:pPr>
        <w:jc w:val="both"/>
        <w:rPr>
          <w:noProof/>
          <w:sz w:val="20"/>
          <w:szCs w:val="20"/>
          <w:lang w:val="hr-HR"/>
        </w:rPr>
      </w:pPr>
      <w:r w:rsidRPr="00536DFA">
        <w:rPr>
          <w:noProof/>
          <w:sz w:val="20"/>
          <w:szCs w:val="20"/>
          <w:lang w:val="hr-HR"/>
        </w:rPr>
        <w:pict>
          <v:shape id="_x0000_s1034" type="#_x0000_t202" style="position:absolute;left:0;text-align:left;margin-left:36pt;margin-top:4.9pt;width:81pt;height:18pt;z-index:251660288" fillcolor="silver">
            <v:textbox style="mso-next-textbox:#_x0000_s1034">
              <w:txbxContent>
                <w:p w:rsidR="000B011B" w:rsidRPr="006B6A66" w:rsidRDefault="000B011B" w:rsidP="006B6A66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0B011B" w:rsidRPr="006848B3" w:rsidRDefault="000B011B" w:rsidP="000B011B">
      <w:pPr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Datum:                                     god.</w:t>
      </w:r>
    </w:p>
    <w:p w:rsidR="000B011B" w:rsidRPr="006848B3" w:rsidRDefault="000B011B" w:rsidP="000B011B">
      <w:pPr>
        <w:ind w:left="2880" w:firstLine="720"/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MP</w:t>
      </w:r>
      <w:r w:rsidRPr="006848B3">
        <w:rPr>
          <w:noProof/>
          <w:sz w:val="20"/>
          <w:szCs w:val="20"/>
          <w:lang w:val="hr-HR"/>
        </w:rPr>
        <w:tab/>
        <w:t xml:space="preserve">      Lice ovlašteno za zastupanje i predstavljanje:</w:t>
      </w:r>
    </w:p>
    <w:p w:rsidR="000B011B" w:rsidRPr="006848B3" w:rsidRDefault="000B011B" w:rsidP="000B011B">
      <w:pPr>
        <w:ind w:left="4320" w:firstLine="720"/>
        <w:jc w:val="both"/>
        <w:rPr>
          <w:noProof/>
          <w:sz w:val="16"/>
          <w:szCs w:val="16"/>
          <w:lang w:val="hr-HR"/>
        </w:rPr>
      </w:pPr>
      <w:r w:rsidRPr="006848B3">
        <w:rPr>
          <w:noProof/>
          <w:sz w:val="16"/>
          <w:szCs w:val="16"/>
          <w:lang w:val="hr-HR"/>
        </w:rPr>
        <w:t>_________________________________</w:t>
      </w:r>
    </w:p>
    <w:p w:rsidR="009B6F68" w:rsidRPr="000B011B" w:rsidRDefault="00536DFA" w:rsidP="000B011B">
      <w:pPr>
        <w:ind w:left="4320" w:firstLine="720"/>
        <w:jc w:val="both"/>
        <w:rPr>
          <w:noProof/>
          <w:sz w:val="20"/>
          <w:szCs w:val="20"/>
          <w:lang w:val="hr-HR"/>
        </w:rPr>
      </w:pPr>
      <w:r w:rsidRPr="00536DFA">
        <w:rPr>
          <w:noProof/>
          <w:sz w:val="20"/>
          <w:szCs w:val="20"/>
          <w:lang w:val="hr-HR"/>
        </w:rPr>
        <w:pict>
          <v:shape id="_x0000_s1035" type="#_x0000_t202" style="position:absolute;left:0;text-align:left;margin-left:252pt;margin-top:3.9pt;width:2in;height:18pt;z-index:251661312" fillcolor="silver">
            <v:textbox style="mso-next-textbox:#_x0000_s1035">
              <w:txbxContent>
                <w:p w:rsidR="000B011B" w:rsidRPr="0056649A" w:rsidRDefault="000B011B" w:rsidP="000B011B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sectPr w:rsidR="009B6F68" w:rsidRPr="000B011B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FF8" w:rsidRDefault="00E72FF8" w:rsidP="009B6F68">
      <w:r>
        <w:separator/>
      </w:r>
    </w:p>
  </w:endnote>
  <w:endnote w:type="continuationSeparator" w:id="1">
    <w:p w:rsidR="00E72FF8" w:rsidRDefault="00E72FF8" w:rsidP="009B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FF8" w:rsidRDefault="00E72FF8" w:rsidP="009B6F68">
      <w:r>
        <w:separator/>
      </w:r>
    </w:p>
  </w:footnote>
  <w:footnote w:type="continuationSeparator" w:id="1">
    <w:p w:rsidR="00E72FF8" w:rsidRDefault="00E72FF8" w:rsidP="009B6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1BE"/>
    <w:rsid w:val="00092999"/>
    <w:rsid w:val="000B011B"/>
    <w:rsid w:val="00125A72"/>
    <w:rsid w:val="00197E8B"/>
    <w:rsid w:val="00333181"/>
    <w:rsid w:val="00430E9A"/>
    <w:rsid w:val="00472D4A"/>
    <w:rsid w:val="0051697B"/>
    <w:rsid w:val="00536DFA"/>
    <w:rsid w:val="006B6A66"/>
    <w:rsid w:val="007D5F83"/>
    <w:rsid w:val="008B6E78"/>
    <w:rsid w:val="00907DFC"/>
    <w:rsid w:val="00967745"/>
    <w:rsid w:val="009B6F68"/>
    <w:rsid w:val="00A121B5"/>
    <w:rsid w:val="00AD11BE"/>
    <w:rsid w:val="00B17614"/>
    <w:rsid w:val="00BA00C6"/>
    <w:rsid w:val="00BB14C9"/>
    <w:rsid w:val="00BD5BB4"/>
    <w:rsid w:val="00CC73F8"/>
    <w:rsid w:val="00D63503"/>
    <w:rsid w:val="00D9617E"/>
    <w:rsid w:val="00E72FF8"/>
    <w:rsid w:val="00E85A24"/>
    <w:rsid w:val="00EC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B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2012-01-18T12:44:00Z</cp:lastPrinted>
  <dcterms:created xsi:type="dcterms:W3CDTF">2011-11-22T14:39:00Z</dcterms:created>
  <dcterms:modified xsi:type="dcterms:W3CDTF">2012-02-02T14:24:00Z</dcterms:modified>
</cp:coreProperties>
</file>